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F2DF2" w14:textId="77777777" w:rsidR="00BA2B34" w:rsidRPr="00E0489B" w:rsidRDefault="00BA2B34" w:rsidP="00E0489B">
      <w:pPr>
        <w:spacing w:after="0"/>
        <w:rPr>
          <w:sz w:val="32"/>
          <w:szCs w:val="32"/>
        </w:rPr>
      </w:pPr>
    </w:p>
    <w:p w14:paraId="22FA8308" w14:textId="79AC0A5E" w:rsidR="008E4545" w:rsidRPr="00E0489B" w:rsidRDefault="00BA2B34" w:rsidP="00E0489B">
      <w:pPr>
        <w:spacing w:after="0"/>
        <w:jc w:val="center"/>
        <w:rPr>
          <w:b/>
          <w:bCs/>
          <w:sz w:val="36"/>
          <w:szCs w:val="36"/>
        </w:rPr>
      </w:pPr>
      <w:r w:rsidRPr="00E0489B">
        <w:rPr>
          <w:b/>
          <w:bCs/>
          <w:sz w:val="36"/>
          <w:szCs w:val="36"/>
        </w:rPr>
        <w:t>Arbeitszeugnis</w:t>
      </w:r>
    </w:p>
    <w:p w14:paraId="03EB26B8" w14:textId="4FC7EEE7" w:rsidR="003E4418" w:rsidRDefault="00BA2B34" w:rsidP="003E4418">
      <w:pPr>
        <w:spacing w:before="240" w:after="0"/>
      </w:pPr>
      <w:r>
        <w:t>Herr Max Mustermann, geboren am 23.08.19</w:t>
      </w:r>
      <w:r w:rsidR="00E0489B">
        <w:t>7</w:t>
      </w:r>
      <w:r>
        <w:t xml:space="preserve">0 in </w:t>
      </w:r>
      <w:r w:rsidR="003E4418">
        <w:t>Beispieldorf</w:t>
      </w:r>
      <w:r>
        <w:t xml:space="preserve">, wohnhaft in </w:t>
      </w:r>
      <w:r w:rsidR="003E4418">
        <w:t>Musterweg 1, 12345 Musterstadt</w:t>
      </w:r>
      <w:r>
        <w:t>, war vom 0</w:t>
      </w:r>
      <w:r w:rsidR="003E4418">
        <w:t>1</w:t>
      </w:r>
      <w:r>
        <w:t>.02.201</w:t>
      </w:r>
      <w:r w:rsidR="00E0489B">
        <w:t>1</w:t>
      </w:r>
      <w:r>
        <w:t xml:space="preserve"> bis zum 30.09.2019 als </w:t>
      </w:r>
      <w:r w:rsidR="00E0489B">
        <w:t>Senior Controller</w:t>
      </w:r>
      <w:r>
        <w:t xml:space="preserve"> </w:t>
      </w:r>
      <w:r w:rsidR="00B74DE8">
        <w:t>in unserem Unternehmen tätig.</w:t>
      </w:r>
    </w:p>
    <w:p w14:paraId="716CE187" w14:textId="0EDA8E06" w:rsidR="003E4418" w:rsidRDefault="00B74DE8" w:rsidP="003E4418">
      <w:pPr>
        <w:spacing w:before="240" w:after="0"/>
      </w:pPr>
      <w:r>
        <w:t xml:space="preserve">Die Beispiel GmbH ist </w:t>
      </w:r>
      <w:r w:rsidR="003E4418">
        <w:t xml:space="preserve">eine der </w:t>
      </w:r>
      <w:r w:rsidR="00FF6A98">
        <w:t>deutschlandweit</w:t>
      </w:r>
      <w:r w:rsidR="003E4418">
        <w:t xml:space="preserve">weit führenden Zulieferer der Automobilindustrie </w:t>
      </w:r>
      <w:r w:rsidR="005B0D46">
        <w:t xml:space="preserve">mit </w:t>
      </w:r>
      <w:r w:rsidR="00FF6A98">
        <w:t>rund 250 Mitarbeitern und Sitz in Musterstadt</w:t>
      </w:r>
      <w:r>
        <w:t xml:space="preserve">. </w:t>
      </w:r>
      <w:r w:rsidR="005B0D46">
        <w:t>Unser Fokus liegt insbesondere der Automobilelektronik und Automobilmechatronik</w:t>
      </w:r>
      <w:r w:rsidR="005B0D46" w:rsidRPr="005B0D46">
        <w:t>.</w:t>
      </w:r>
    </w:p>
    <w:p w14:paraId="6666F217" w14:textId="2C0954E9" w:rsidR="00FF6A98" w:rsidRDefault="00FF6A98" w:rsidP="003E4418">
      <w:pPr>
        <w:spacing w:before="240" w:after="0"/>
      </w:pPr>
      <w:r>
        <w:t>Herrn Mustermann wurde während seiner Tätigkeit die Leitung für das Controlling-Team übertragen, bestehend aus 15 Mitarbeitern. Er trug dabei die Verantwortung für die Verwaltung eines Budgets von rund 10.000.000 Euro.</w:t>
      </w:r>
    </w:p>
    <w:p w14:paraId="059D86F6" w14:textId="4028558E" w:rsidR="00B74DE8" w:rsidRDefault="00B74DE8" w:rsidP="003E4418">
      <w:pPr>
        <w:spacing w:before="240" w:after="0"/>
      </w:pPr>
      <w:r>
        <w:t>Im Fokus lagen dabei folgende Aufgabenbereiche, die Herr Mustermann hoch motiviert übernahm:</w:t>
      </w:r>
    </w:p>
    <w:p w14:paraId="11657510" w14:textId="77777777" w:rsidR="00A6761B" w:rsidRDefault="00A6761B" w:rsidP="008E4545">
      <w:pPr>
        <w:spacing w:after="0"/>
      </w:pPr>
    </w:p>
    <w:p w14:paraId="763F1F39" w14:textId="77777777" w:rsidR="00610FE9" w:rsidRDefault="00610FE9" w:rsidP="00610FE9">
      <w:pPr>
        <w:pStyle w:val="Listenabsatz"/>
        <w:numPr>
          <w:ilvl w:val="0"/>
          <w:numId w:val="3"/>
        </w:numPr>
        <w:spacing w:after="0"/>
      </w:pPr>
      <w:r>
        <w:t>Verantwortung</w:t>
      </w:r>
      <w:r w:rsidRPr="00610FE9">
        <w:t xml:space="preserve"> für die Durchführung und Überwachung sämtlicher Arbeiten im Bereich Finanzen und Controlling </w:t>
      </w:r>
    </w:p>
    <w:p w14:paraId="27006491" w14:textId="252EB95C" w:rsidR="00610FE9" w:rsidRPr="00610FE9" w:rsidRDefault="00610FE9" w:rsidP="00610FE9">
      <w:pPr>
        <w:pStyle w:val="Listenabsatz"/>
        <w:numPr>
          <w:ilvl w:val="0"/>
          <w:numId w:val="3"/>
        </w:numPr>
        <w:spacing w:after="0"/>
      </w:pPr>
      <w:r>
        <w:t>F</w:t>
      </w:r>
      <w:r w:rsidRPr="00610FE9">
        <w:t>ühren d</w:t>
      </w:r>
      <w:r>
        <w:t>es</w:t>
      </w:r>
      <w:r w:rsidRPr="00610FE9">
        <w:t xml:space="preserve"> Berichtswesen</w:t>
      </w:r>
      <w:r>
        <w:t>s</w:t>
      </w:r>
      <w:r w:rsidRPr="00610FE9">
        <w:t xml:space="preserve"> inkl. Bericht der Monats- und Jahresabschlusszahlen </w:t>
      </w:r>
    </w:p>
    <w:p w14:paraId="551ED778" w14:textId="79460EBC" w:rsidR="00610FE9" w:rsidRPr="00610FE9" w:rsidRDefault="00610FE9" w:rsidP="00610FE9">
      <w:pPr>
        <w:pStyle w:val="Listenabsatz"/>
        <w:numPr>
          <w:ilvl w:val="0"/>
          <w:numId w:val="3"/>
        </w:numPr>
        <w:spacing w:after="0"/>
      </w:pPr>
      <w:r>
        <w:t>Vorbereitung der</w:t>
      </w:r>
      <w:r w:rsidRPr="00610FE9">
        <w:t xml:space="preserve"> bilanziellen Abschlüsse nach HGB, Steuerrecht und IFRS</w:t>
      </w:r>
    </w:p>
    <w:p w14:paraId="1B3CEF0D" w14:textId="36138053" w:rsidR="00610FE9" w:rsidRPr="00610FE9" w:rsidRDefault="00610FE9" w:rsidP="00610FE9">
      <w:pPr>
        <w:pStyle w:val="Listenabsatz"/>
        <w:numPr>
          <w:ilvl w:val="0"/>
          <w:numId w:val="3"/>
        </w:numPr>
        <w:spacing w:after="0"/>
      </w:pPr>
      <w:r w:rsidRPr="00610FE9">
        <w:t>Bearbeitung des Steuer- und Meldewesens</w:t>
      </w:r>
    </w:p>
    <w:p w14:paraId="0BAB766E" w14:textId="07E77C85" w:rsidR="00610FE9" w:rsidRPr="00610FE9" w:rsidRDefault="00610FE9" w:rsidP="00610FE9">
      <w:pPr>
        <w:pStyle w:val="Listenabsatz"/>
        <w:numPr>
          <w:ilvl w:val="0"/>
          <w:numId w:val="3"/>
        </w:numPr>
        <w:spacing w:after="0"/>
      </w:pPr>
      <w:r>
        <w:t xml:space="preserve">Erstellen von </w:t>
      </w:r>
      <w:r w:rsidRPr="00610FE9">
        <w:t>Prognosen über den erwarteten Geschäftsverlauf</w:t>
      </w:r>
    </w:p>
    <w:p w14:paraId="4BEB0FFC" w14:textId="77777777" w:rsidR="00610FE9" w:rsidRPr="00610FE9" w:rsidRDefault="00610FE9" w:rsidP="00610FE9">
      <w:pPr>
        <w:pStyle w:val="Listenabsatz"/>
        <w:numPr>
          <w:ilvl w:val="0"/>
          <w:numId w:val="3"/>
        </w:numPr>
        <w:spacing w:after="0"/>
      </w:pPr>
      <w:r w:rsidRPr="00610FE9">
        <w:t>Abwicklung des Zahlungsverkehrs (In- und Ausland)</w:t>
      </w:r>
    </w:p>
    <w:p w14:paraId="13D10EF7" w14:textId="723CD2BC" w:rsidR="00610FE9" w:rsidRDefault="00610FE9" w:rsidP="00610FE9">
      <w:pPr>
        <w:pStyle w:val="Listenabsatz"/>
        <w:numPr>
          <w:ilvl w:val="0"/>
          <w:numId w:val="3"/>
        </w:numPr>
        <w:spacing w:after="0"/>
      </w:pPr>
      <w:r w:rsidRPr="00610FE9">
        <w:t>Ansprechpartner für Steuerberater, Wirtschaftsprüfer, Banken und Behörden</w:t>
      </w:r>
    </w:p>
    <w:p w14:paraId="711C4316" w14:textId="0D2CD0F6" w:rsidR="004C7A3D" w:rsidRDefault="00610FE9" w:rsidP="002A6735">
      <w:pPr>
        <w:pStyle w:val="Listenabsatz"/>
        <w:numPr>
          <w:ilvl w:val="0"/>
          <w:numId w:val="3"/>
        </w:numPr>
        <w:spacing w:after="0"/>
      </w:pPr>
      <w:r w:rsidRPr="00610FE9">
        <w:t>Prozess- und Schwachstellenanalyse sowie Optimierung</w:t>
      </w:r>
    </w:p>
    <w:p w14:paraId="2696A73A" w14:textId="6D786650" w:rsidR="002A6735" w:rsidRDefault="00610FE9" w:rsidP="00E0489B">
      <w:pPr>
        <w:spacing w:before="240" w:after="0"/>
      </w:pPr>
      <w:r>
        <w:t>Wir haben Herrn</w:t>
      </w:r>
      <w:r w:rsidR="00615B70">
        <w:t xml:space="preserve"> Max Mustermann </w:t>
      </w:r>
      <w:r>
        <w:t xml:space="preserve">als </w:t>
      </w:r>
      <w:r w:rsidR="002A6735">
        <w:t xml:space="preserve">hoch motivierten </w:t>
      </w:r>
      <w:r>
        <w:t>Mitarbeiter kennengelernt, der</w:t>
      </w:r>
      <w:r w:rsidR="002A6735">
        <w:t xml:space="preserve"> </w:t>
      </w:r>
      <w:r w:rsidRPr="00610FE9">
        <w:t>ein außerordentlich hohes Maß an Initiative und Leistungsbereitschaft</w:t>
      </w:r>
      <w:r w:rsidR="002A6735">
        <w:t xml:space="preserve"> zeigte</w:t>
      </w:r>
      <w:r w:rsidRPr="00610FE9">
        <w:t>.</w:t>
      </w:r>
      <w:r w:rsidR="002A6735">
        <w:t xml:space="preserve"> Er arbeitete</w:t>
      </w:r>
      <w:r>
        <w:t xml:space="preserve"> </w:t>
      </w:r>
      <w:r w:rsidR="00615B70">
        <w:t>stets selbst</w:t>
      </w:r>
      <w:r w:rsidR="00E0489B">
        <w:t>st</w:t>
      </w:r>
      <w:r w:rsidR="00615B70">
        <w:t xml:space="preserve">ändig, gewissenhaft und zu unserer vollsten Zufriedenheit. </w:t>
      </w:r>
      <w:r w:rsidR="002A6735">
        <w:t>H</w:t>
      </w:r>
      <w:r w:rsidR="002A6735" w:rsidRPr="002A6735">
        <w:t>err Mustermann beeindruckte stets durch qualitativ und quantitativ hervorragende Ergebnisse und hat unseren Erwartungen in jeder Hinsicht optimal entsprochen.</w:t>
      </w:r>
      <w:r w:rsidR="002A6735">
        <w:t xml:space="preserve"> </w:t>
      </w:r>
      <w:r w:rsidR="00615B70">
        <w:t xml:space="preserve">Dabei glänzte er jederzeit mit seinen ausgeprägten Fachkenntnissen und legte ein außerordentliches Maß an Engagement, Lernfähigkeit und Sorgfalt an den Tag. Auch in stressigen Situationen </w:t>
      </w:r>
      <w:r w:rsidR="008F6290">
        <w:t xml:space="preserve">zeigte er sich durchweg zuverlässig und höchst lösungsorientiert, wodurch er </w:t>
      </w:r>
      <w:r w:rsidR="00615B70">
        <w:t>über unsere Erwartungen hinaus beste Ergebnisse</w:t>
      </w:r>
      <w:r w:rsidR="008F6290">
        <w:t xml:space="preserve"> erzielte.</w:t>
      </w:r>
    </w:p>
    <w:p w14:paraId="6C2D1D8E" w14:textId="6AA4E80C" w:rsidR="008E4545" w:rsidRDefault="002A6735" w:rsidP="00E0489B">
      <w:pPr>
        <w:spacing w:before="240" w:after="0"/>
      </w:pPr>
      <w:r w:rsidRPr="002A6735">
        <w:t xml:space="preserve">Von Vorgesetzten, Kollegen und Kunden wurde Herr Beispiel gleichermaßen geschätzt. Er verhielt sich jederzeit loyal gegenüber dem Unternehmen und überzeugte durch seine persönliche Integrität. </w:t>
      </w:r>
      <w:r>
        <w:t>Sein</w:t>
      </w:r>
      <w:r w:rsidRPr="002A6735">
        <w:t xml:space="preserve"> stets vorbildlich</w:t>
      </w:r>
      <w:r>
        <w:t>es</w:t>
      </w:r>
      <w:r w:rsidRPr="002A6735">
        <w:t xml:space="preserve"> und </w:t>
      </w:r>
      <w:r w:rsidR="00E0489B">
        <w:t>freundliches</w:t>
      </w:r>
      <w:r w:rsidRPr="002A6735">
        <w:t xml:space="preserve"> </w:t>
      </w:r>
      <w:r>
        <w:t>Verhalten</w:t>
      </w:r>
      <w:r w:rsidRPr="002A6735">
        <w:t xml:space="preserve"> </w:t>
      </w:r>
      <w:r>
        <w:t>hat</w:t>
      </w:r>
      <w:r w:rsidRPr="002A6735">
        <w:t xml:space="preserve"> für eine produktive Arbeitsweise sowie eine kollegiale Arbeitsatmosphäre </w:t>
      </w:r>
      <w:r>
        <w:t>in seiner Abteilung gesorgt</w:t>
      </w:r>
      <w:r w:rsidRPr="002A6735">
        <w:t>.</w:t>
      </w:r>
      <w:r>
        <w:t xml:space="preserve"> </w:t>
      </w:r>
      <w:r w:rsidRPr="002A6735">
        <w:t>Im Kontakt mit Kunden zeichnete Herr Beispiel sich durch sein äußerst professionelles Auftreten und seine kommunikative Art aus.</w:t>
      </w:r>
    </w:p>
    <w:p w14:paraId="19D3BB10" w14:textId="3E935E80" w:rsidR="003B7F2A" w:rsidRDefault="004C7A3D" w:rsidP="00E0489B">
      <w:pPr>
        <w:spacing w:before="240" w:after="0"/>
      </w:pPr>
      <w:r>
        <w:t xml:space="preserve">Zu unserem Bedauern verlässt Herr Mustermann </w:t>
      </w:r>
      <w:r w:rsidR="00E0489B">
        <w:t>die Beispiel GmbH</w:t>
      </w:r>
      <w:r>
        <w:t xml:space="preserve"> auf eigenen Wunsch. Wir bedanken uns</w:t>
      </w:r>
      <w:r w:rsidR="008E4545">
        <w:t xml:space="preserve"> für seine herausragende Leistung in unserem Unternehmen</w:t>
      </w:r>
      <w:r w:rsidR="003E4418">
        <w:t>. Für seine</w:t>
      </w:r>
      <w:r w:rsidR="008E4545">
        <w:t xml:space="preserve"> </w:t>
      </w:r>
      <w:r w:rsidR="003E4418">
        <w:t>Zukunft wünschen wir ihm beruflich weiterhin</w:t>
      </w:r>
      <w:r>
        <w:t xml:space="preserve"> viel Erfolg</w:t>
      </w:r>
      <w:r w:rsidR="003E4418">
        <w:t xml:space="preserve"> und persönlich alles Gute</w:t>
      </w:r>
      <w:r>
        <w:t xml:space="preserve">. </w:t>
      </w:r>
    </w:p>
    <w:p w14:paraId="12BFAEA3" w14:textId="5B3ACBDF" w:rsidR="008E4545" w:rsidRDefault="00E0489B" w:rsidP="00615B70">
      <w:r>
        <w:rPr>
          <w:noProof/>
        </w:rPr>
        <w:drawing>
          <wp:anchor distT="0" distB="0" distL="114300" distR="114300" simplePos="0" relativeHeight="251659264" behindDoc="0" locked="0" layoutInCell="1" allowOverlap="1" wp14:anchorId="16FD2217" wp14:editId="52357380">
            <wp:simplePos x="0" y="0"/>
            <wp:positionH relativeFrom="margin">
              <wp:posOffset>-635</wp:posOffset>
            </wp:positionH>
            <wp:positionV relativeFrom="paragraph">
              <wp:posOffset>102446</wp:posOffset>
            </wp:positionV>
            <wp:extent cx="1882140" cy="655320"/>
            <wp:effectExtent l="0" t="0" r="3810" b="0"/>
            <wp:wrapNone/>
            <wp:docPr id="18" name="Grafik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82140" cy="655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BB3E0C" w14:textId="77777777" w:rsidR="00E0489B" w:rsidRDefault="00E0489B" w:rsidP="00615B70"/>
    <w:p w14:paraId="5E9B60CE" w14:textId="584E3605" w:rsidR="004C7A3D" w:rsidRDefault="008E4545" w:rsidP="00615B70">
      <w:r>
        <w:t>(</w:t>
      </w:r>
      <w:r w:rsidR="00E0489B">
        <w:t>Beispielort</w:t>
      </w:r>
      <w:r>
        <w:t>, Datum)</w:t>
      </w:r>
    </w:p>
    <w:p w14:paraId="19315073" w14:textId="2D402B17" w:rsidR="00755E6B" w:rsidRDefault="00755E6B" w:rsidP="004B48BE">
      <w:pPr>
        <w:ind w:left="-993"/>
        <w:jc w:val="center"/>
        <w:rPr>
          <w:color w:val="2DB4E2"/>
          <w:sz w:val="32"/>
          <w:szCs w:val="32"/>
        </w:rPr>
      </w:pPr>
      <w:r w:rsidRPr="00CA76C6">
        <w:rPr>
          <w:noProof/>
          <w:color w:val="2DB4E2"/>
          <w:sz w:val="32"/>
          <w:szCs w:val="32"/>
        </w:rPr>
        <w:lastRenderedPageBreak/>
        <w:drawing>
          <wp:inline distT="0" distB="0" distL="0" distR="0" wp14:anchorId="483D9B02" wp14:editId="7ACB28DF">
            <wp:extent cx="7038975" cy="3278381"/>
            <wp:effectExtent l="0" t="0" r="0" b="0"/>
            <wp:docPr id="1" name="Grafik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8270" cy="3287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DA484" w14:textId="08929783" w:rsidR="008E4545" w:rsidRPr="00755E6B" w:rsidRDefault="00DB03DD" w:rsidP="00755E6B">
      <w:pPr>
        <w:jc w:val="center"/>
        <w:rPr>
          <w:color w:val="2DB4E2"/>
        </w:rPr>
      </w:pPr>
      <w:hyperlink r:id="rId10" w:history="1">
        <w:r w:rsidR="004B48BE">
          <w:rPr>
            <w:rStyle w:val="Hyperlink"/>
            <w:color w:val="2DB4E2"/>
          </w:rPr>
          <w:t>www.die-bewerbungsschreiber.de/workship</w:t>
        </w:r>
      </w:hyperlink>
    </w:p>
    <w:sectPr w:rsidR="008E4545" w:rsidRPr="00755E6B" w:rsidSect="00755E6B">
      <w:headerReference w:type="default" r:id="rId11"/>
      <w:footerReference w:type="default" r:id="rId12"/>
      <w:pgSz w:w="11906" w:h="16838"/>
      <w:pgMar w:top="709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E71C2" w14:textId="77777777" w:rsidR="00DB03DD" w:rsidRDefault="00DB03DD" w:rsidP="00BA2B34">
      <w:pPr>
        <w:spacing w:after="0" w:line="240" w:lineRule="auto"/>
      </w:pPr>
      <w:r>
        <w:separator/>
      </w:r>
    </w:p>
  </w:endnote>
  <w:endnote w:type="continuationSeparator" w:id="0">
    <w:p w14:paraId="170E26A0" w14:textId="77777777" w:rsidR="00DB03DD" w:rsidRDefault="00DB03DD" w:rsidP="00BA2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D3AEA" w14:textId="736EE799" w:rsidR="00E0489B" w:rsidRDefault="00E0489B">
    <w:pPr>
      <w:pStyle w:val="Fuzeile"/>
    </w:pPr>
    <w:r>
      <w:t>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61F7E" w14:textId="77777777" w:rsidR="00DB03DD" w:rsidRDefault="00DB03DD" w:rsidP="00BA2B34">
      <w:pPr>
        <w:spacing w:after="0" w:line="240" w:lineRule="auto"/>
      </w:pPr>
      <w:r>
        <w:separator/>
      </w:r>
    </w:p>
  </w:footnote>
  <w:footnote w:type="continuationSeparator" w:id="0">
    <w:p w14:paraId="2EC99142" w14:textId="77777777" w:rsidR="00DB03DD" w:rsidRDefault="00DB03DD" w:rsidP="00BA2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59B7B" w14:textId="35CD7D1E" w:rsidR="00BA2B34" w:rsidRPr="00E0489B" w:rsidRDefault="00BA2B34" w:rsidP="00BA2B34">
    <w:pPr>
      <w:pStyle w:val="Kopfzeile"/>
      <w:jc w:val="right"/>
      <w:rPr>
        <w:b/>
        <w:bCs/>
        <w:sz w:val="28"/>
        <w:szCs w:val="28"/>
      </w:rPr>
    </w:pPr>
    <w:r w:rsidRPr="00E0489B">
      <w:rPr>
        <w:b/>
        <w:bCs/>
        <w:sz w:val="28"/>
        <w:szCs w:val="28"/>
      </w:rPr>
      <w:t>Beispiel GmbH</w:t>
    </w:r>
  </w:p>
  <w:p w14:paraId="058856C1" w14:textId="7B7D5EAF" w:rsidR="00BA2B34" w:rsidRPr="00BA2B34" w:rsidRDefault="00BA2B34" w:rsidP="00E0489B">
    <w:pPr>
      <w:pStyle w:val="Kopfzeile"/>
      <w:jc w:val="right"/>
      <w:rPr>
        <w:sz w:val="20"/>
        <w:szCs w:val="20"/>
      </w:rPr>
    </w:pPr>
    <w:r w:rsidRPr="00BA2B34">
      <w:rPr>
        <w:sz w:val="20"/>
        <w:szCs w:val="20"/>
      </w:rPr>
      <w:t>Musterstraße 1| 12345 Musterstadt</w:t>
    </w:r>
    <w:r w:rsidR="00E0489B">
      <w:rPr>
        <w:sz w:val="20"/>
        <w:szCs w:val="20"/>
      </w:rPr>
      <w:br/>
      <w:t>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64A4"/>
    <w:multiLevelType w:val="hybridMultilevel"/>
    <w:tmpl w:val="6226B6D4"/>
    <w:lvl w:ilvl="0" w:tplc="734E099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90069"/>
    <w:multiLevelType w:val="multilevel"/>
    <w:tmpl w:val="D5A0FAC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597977"/>
    <w:multiLevelType w:val="multilevel"/>
    <w:tmpl w:val="3302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4928931">
    <w:abstractNumId w:val="0"/>
  </w:num>
  <w:num w:numId="2" w16cid:durableId="1674214634">
    <w:abstractNumId w:val="2"/>
  </w:num>
  <w:num w:numId="3" w16cid:durableId="1882134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B34"/>
    <w:rsid w:val="000277D7"/>
    <w:rsid w:val="002A6735"/>
    <w:rsid w:val="003B7F2A"/>
    <w:rsid w:val="003E4418"/>
    <w:rsid w:val="004B48BE"/>
    <w:rsid w:val="004C7A3D"/>
    <w:rsid w:val="005B0D46"/>
    <w:rsid w:val="0060678B"/>
    <w:rsid w:val="00610FE9"/>
    <w:rsid w:val="00615B70"/>
    <w:rsid w:val="00755E6B"/>
    <w:rsid w:val="008E4545"/>
    <w:rsid w:val="008F6290"/>
    <w:rsid w:val="00964159"/>
    <w:rsid w:val="00A6761B"/>
    <w:rsid w:val="00B74DE8"/>
    <w:rsid w:val="00BA2B34"/>
    <w:rsid w:val="00DB03DD"/>
    <w:rsid w:val="00DE64CC"/>
    <w:rsid w:val="00E0489B"/>
    <w:rsid w:val="00EB0621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67BA8E"/>
  <w15:chartTrackingRefBased/>
  <w15:docId w15:val="{2CAFAD33-EEC3-440E-A7C8-01240A39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2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2B34"/>
  </w:style>
  <w:style w:type="paragraph" w:styleId="Fuzeile">
    <w:name w:val="footer"/>
    <w:basedOn w:val="Standard"/>
    <w:link w:val="FuzeileZchn"/>
    <w:uiPriority w:val="99"/>
    <w:unhideWhenUsed/>
    <w:rsid w:val="00BA2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2B34"/>
  </w:style>
  <w:style w:type="character" w:styleId="Hyperlink">
    <w:name w:val="Hyperlink"/>
    <w:basedOn w:val="Absatz-Standardschriftart"/>
    <w:uiPriority w:val="99"/>
    <w:unhideWhenUsed/>
    <w:rsid w:val="00BA2B3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A2B3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7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6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e-bewerbungsschreiber.de/workship?utm_source=BN&amp;utm_medium=offlinereferral&amp;utm_campaign=vorlage_andere&amp;utm_content=qualifiziertes-arbeitszeugni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die-bewerbungsschreiber.de/workship?utm_source=BN&amp;utm_medium=offlinereferral&amp;utm_campaign=vorlage_andere&amp;utm_content=qualifiziertes-arbeitszeugni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2580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id011</dc:creator>
  <cp:keywords/>
  <dc:description/>
  <cp:lastModifiedBy>Michelle Koch | Die Bewerbungsschreiber</cp:lastModifiedBy>
  <cp:revision>2</cp:revision>
  <dcterms:created xsi:type="dcterms:W3CDTF">2022-06-13T10:39:00Z</dcterms:created>
  <dcterms:modified xsi:type="dcterms:W3CDTF">2022-06-13T10:39:00Z</dcterms:modified>
</cp:coreProperties>
</file>